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Sprint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Project: </w:t>
      </w:r>
      <w:r w:rsidDel="00000000" w:rsidR="00000000" w:rsidRPr="00000000">
        <w:rPr>
          <w:rFonts w:ascii="Arial" w:cs="Arial" w:eastAsia="Arial" w:hAnsi="Arial"/>
          <w:b w:val="1"/>
          <w:color w:val="081e3f"/>
          <w:rtl w:val="0"/>
        </w:rPr>
        <w:t xml:space="preserve">Nextcloud App: Enhancing the Security of Amazon AWS Applications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  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 7:</w:t>
      </w:r>
      <w:r w:rsidDel="00000000" w:rsidR="00000000" w:rsidRPr="00000000">
        <w:rPr>
          <w:rFonts w:ascii="Arial" w:cs="Arial" w:eastAsia="Arial" w:hAnsi="Arial"/>
          <w:rtl w:val="0"/>
        </w:rPr>
        <w:t xml:space="preserve">00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 7:15 P</w:t>
      </w:r>
      <w:r w:rsidDel="00000000" w:rsidR="00000000" w:rsidRPr="00000000">
        <w:rPr>
          <w:rFonts w:ascii="Arial" w:cs="Arial" w:eastAsia="Arial" w:hAnsi="Arial"/>
          <w:rtl w:val="0"/>
        </w:rPr>
        <w:t xml:space="preserve">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went wrong?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went </w:t>
      </w:r>
      <w:r w:rsidDel="00000000" w:rsidR="00000000" w:rsidRPr="00000000">
        <w:rPr>
          <w:rFonts w:ascii="Arial" w:cs="Arial" w:eastAsia="Arial" w:hAnsi="Arial"/>
          <w:rtl w:val="0"/>
        </w:rPr>
        <w:t xml:space="preserve">well? 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ind w:left="0" w:firstLine="0"/>
        <w:rPr>
          <w:rFonts w:ascii="Arial" w:cs="Arial" w:eastAsia="Arial" w:hAnsi="Arial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address the issues in the next sprint?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improve the process?</w:t>
        <w:br w:type="textWrapping"/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 more AWS resource functionality for future Cap 2 Students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improve the product?</w:t>
        <w:br w:type="textWrapping"/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More AWS resources can be added by future CapII students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IeBKqFti+LW1fPu6bEVrb7dNyw==">CgMxLjA4AHIhMWl0X1FBelhKRkJyVEotYU5PM01ldXEtVnBHdVA4TlRZ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2023-09-11T00:19:00Z</dcterms:created>
  <dc:creator>shadman noor</dc:creator>
</cp:coreProperties>
</file>